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66BE2" w14:textId="68C76347" w:rsidR="00B22052" w:rsidRPr="00603E89" w:rsidRDefault="00B22052" w:rsidP="00603E89">
      <w:pPr>
        <w:jc w:val="center"/>
      </w:pPr>
      <w:r w:rsidRPr="00603E89">
        <w:t xml:space="preserve">Promotion Rules – 2024 Q2 (May 6, </w:t>
      </w:r>
      <w:proofErr w:type="gramStart"/>
      <w:r w:rsidRPr="00603E89">
        <w:t>2024</w:t>
      </w:r>
      <w:proofErr w:type="gramEnd"/>
      <w:r w:rsidRPr="00603E89">
        <w:t xml:space="preserve"> through May 31, 2024) Promotion</w:t>
      </w:r>
    </w:p>
    <w:p w14:paraId="58B0ED71" w14:textId="77777777" w:rsidR="00B22052" w:rsidRPr="00603E89" w:rsidRDefault="00B22052" w:rsidP="00603E89"/>
    <w:p w14:paraId="4D2BB146" w14:textId="7527E416" w:rsidR="00B22052" w:rsidRPr="00603E89" w:rsidRDefault="00B22052" w:rsidP="00603E89">
      <w:r w:rsidRPr="00603E89">
        <w:t xml:space="preserve">1. Eligibility: The 2024 Q2 Promotion (the “Promotion”) is open to legal residents of the 50 United States and the District of Columbia, 18 years of age or older and located in the U.S. at the time of entry, who are </w:t>
      </w:r>
      <w:proofErr w:type="spellStart"/>
      <w:r w:rsidRPr="00603E89">
        <w:t>CompStak</w:t>
      </w:r>
      <w:proofErr w:type="spellEnd"/>
      <w:r w:rsidRPr="00603E89">
        <w:t xml:space="preserve"> Exchange members, or commercial real estate professionals who are employed by commercial real estate brokerage firms or commercial real estate appraisal firms (“CRE Professionals”). Employees, contractors, </w:t>
      </w:r>
      <w:proofErr w:type="gramStart"/>
      <w:r w:rsidRPr="00603E89">
        <w:t>directors</w:t>
      </w:r>
      <w:proofErr w:type="gramEnd"/>
      <w:r w:rsidRPr="00603E89">
        <w:t xml:space="preserve"> and officers of </w:t>
      </w:r>
      <w:proofErr w:type="spellStart"/>
      <w:r w:rsidRPr="00603E89">
        <w:t>CompStak</w:t>
      </w:r>
      <w:proofErr w:type="spellEnd"/>
      <w:r w:rsidRPr="00603E89">
        <w:t xml:space="preserve">, </w:t>
      </w:r>
      <w:proofErr w:type="spellStart"/>
      <w:r w:rsidRPr="00603E89">
        <w:t>inc</w:t>
      </w:r>
      <w:proofErr w:type="spellEnd"/>
      <w:r w:rsidRPr="00603E89">
        <w:t xml:space="preserve"> (“Sponsor”), and their respective parents, subsidiaries and affiliated companies, distributors, licensees and the advertising, fulfillment, judging and promotion agencies involved in the development and administration of this Promotion (collectively, “Promotion Parties”), and their immediate family members (parent, child, sibling and spouse of each) and those living in the same households of each are not eligible. Void elsewhere and </w:t>
      </w:r>
      <w:proofErr w:type="gramStart"/>
      <w:r w:rsidRPr="00603E89">
        <w:t>where</w:t>
      </w:r>
      <w:proofErr w:type="gramEnd"/>
      <w:r w:rsidRPr="00603E89">
        <w:t xml:space="preserve"> prohibited by law.</w:t>
      </w:r>
    </w:p>
    <w:p w14:paraId="53D82152" w14:textId="77777777" w:rsidR="00B22052" w:rsidRPr="00603E89" w:rsidRDefault="00B22052" w:rsidP="00603E89"/>
    <w:p w14:paraId="33C3C3EF" w14:textId="6C60C799" w:rsidR="00B22052" w:rsidRPr="00603E89" w:rsidRDefault="00B22052" w:rsidP="00603E89">
      <w:r w:rsidRPr="00603E89">
        <w:t xml:space="preserve">2. Promotion Period: The Promotion begins at 12:00 a.m. Eastern Standard Time ("EST") on May 6, 2024, and ends at 11:59 p.m. EST on May 31, 2024 (the "Promotion Period"). </w:t>
      </w:r>
    </w:p>
    <w:p w14:paraId="5EB81D0C" w14:textId="77777777" w:rsidR="00B22052" w:rsidRPr="00603E89" w:rsidRDefault="00B22052" w:rsidP="00603E89"/>
    <w:p w14:paraId="0E1BE582" w14:textId="77777777" w:rsidR="00B22052" w:rsidRPr="00603E89" w:rsidRDefault="00B22052" w:rsidP="00603E89">
      <w:r w:rsidRPr="00603E89">
        <w:t xml:space="preserve">3. How to Enter Online Entry: Send commercial LEASE comps via </w:t>
      </w:r>
      <w:proofErr w:type="gramStart"/>
      <w:r w:rsidRPr="00603E89">
        <w:t>email, or</w:t>
      </w:r>
      <w:proofErr w:type="gramEnd"/>
      <w:r w:rsidRPr="00603E89">
        <w:t xml:space="preserve"> submit comps through www.CompStak.com to enter. The number of comps to send and the deadlines for every drawing may change from time to time. Sponsor will notify participants via email about any changes in entry rules prior to their entry. LIMIT ONE (1) ENTRY PER PERSON, PER DRAWING, REGARDLESS OF MEANS OF ENTRY. </w:t>
      </w:r>
    </w:p>
    <w:p w14:paraId="4598778F" w14:textId="77777777" w:rsidR="00B22052" w:rsidRPr="00603E89" w:rsidRDefault="00B22052" w:rsidP="00603E89"/>
    <w:p w14:paraId="0C6E3D67" w14:textId="7C2FC6AE" w:rsidR="00B22052" w:rsidRPr="00603E89" w:rsidRDefault="00B22052" w:rsidP="00603E89">
      <w:r w:rsidRPr="00603E89">
        <w:t xml:space="preserve">4. Drawing for </w:t>
      </w:r>
      <w:r w:rsidR="001978C4">
        <w:t>Largest Industrial Lease</w:t>
      </w:r>
      <w:r w:rsidRPr="00603E89">
        <w:t xml:space="preserve"> Prize (“$1,000 Gift Card”): On or about June 14, 2024, the member or CRE Professional who sent the largest qualified industrial </w:t>
      </w:r>
      <w:r w:rsidR="00603E89">
        <w:t xml:space="preserve">lease </w:t>
      </w:r>
      <w:r w:rsidRPr="00603E89">
        <w:t xml:space="preserve">comp by square footage between May 6, </w:t>
      </w:r>
      <w:proofErr w:type="gramStart"/>
      <w:r w:rsidRPr="00603E89">
        <w:t>2024</w:t>
      </w:r>
      <w:proofErr w:type="gramEnd"/>
      <w:r w:rsidRPr="00603E89">
        <w:t xml:space="preserve"> and May 31, 2024 will be determined, and will be notified via email of the selection. </w:t>
      </w:r>
      <w:r w:rsidR="001978C4">
        <w:t>This prize is awarded to the member of CRE Professional in addition to the reward level that corresponds to the total number of qualified comps they share.</w:t>
      </w:r>
    </w:p>
    <w:p w14:paraId="4816385E" w14:textId="77777777" w:rsidR="00B22052" w:rsidRPr="00603E89" w:rsidRDefault="00B22052" w:rsidP="00603E89"/>
    <w:p w14:paraId="3A681BCB" w14:textId="61E2CA14" w:rsidR="00B22052" w:rsidRPr="00603E89" w:rsidRDefault="00B22052" w:rsidP="00603E89">
      <w:r w:rsidRPr="00603E89">
        <w:t xml:space="preserve">5A. Prizes, Approximate Retail Value ("ARV") &amp; Odds: Sponsor to give awards to any </w:t>
      </w:r>
      <w:proofErr w:type="spellStart"/>
      <w:r w:rsidRPr="00603E89">
        <w:t>CompStak</w:t>
      </w:r>
      <w:proofErr w:type="spellEnd"/>
      <w:r w:rsidRPr="00603E89">
        <w:t xml:space="preserve"> Exchange member or CRE Professional submitting qualified LEASE comps according to the prize schedule advertised via email to </w:t>
      </w:r>
      <w:proofErr w:type="spellStart"/>
      <w:r w:rsidRPr="00603E89">
        <w:t>CompStak</w:t>
      </w:r>
      <w:proofErr w:type="spellEnd"/>
      <w:r w:rsidRPr="00603E89">
        <w:t xml:space="preserve"> Exchange members or </w:t>
      </w:r>
      <w:r w:rsidRPr="00603E89">
        <w:lastRenderedPageBreak/>
        <w:t xml:space="preserve">CRE professionals. </w:t>
      </w:r>
      <w:proofErr w:type="spellStart"/>
      <w:r w:rsidRPr="00603E89">
        <w:t>CompStak</w:t>
      </w:r>
      <w:proofErr w:type="spellEnd"/>
      <w:r w:rsidRPr="00603E89">
        <w:t xml:space="preserve"> Exchange reserves the right to offer different gift levels based on members' home markets. One grand prize will be awarded to the member who sends the largest qualified commercial industrial LEASE comp signed since January 1, 2024. If a prize, or any portion thereof, cannot be awarded for any reason, Sponsor reserves the right to substitute a prize of equal or greater value. The person awarded the grand prize is not eligible for any other prizes awarded by Sponsor. All federal, </w:t>
      </w:r>
      <w:proofErr w:type="gramStart"/>
      <w:r w:rsidRPr="00603E89">
        <w:t>state</w:t>
      </w:r>
      <w:proofErr w:type="gramEnd"/>
      <w:r w:rsidRPr="00603E89">
        <w:t xml:space="preserve"> and local taxes, and all other costs associated with acceptance or use of the prizes, are the sole responsibility of the winner. </w:t>
      </w:r>
    </w:p>
    <w:p w14:paraId="4080EA4A" w14:textId="77777777" w:rsidR="00B22052" w:rsidRPr="00603E89" w:rsidRDefault="00B22052" w:rsidP="00603E89"/>
    <w:p w14:paraId="66A88992" w14:textId="77777777" w:rsidR="00B22052" w:rsidRPr="00603E89" w:rsidRDefault="00B22052" w:rsidP="00603E89">
      <w:r w:rsidRPr="00603E89">
        <w:t xml:space="preserve">5B. No Combination of Awards The award level will be determined based on the number of qualifying comps, and a combination of awards is not available, unless otherwise advised. For example, a person sending 20 comps will receive the award at the </w:t>
      </w:r>
      <w:proofErr w:type="gramStart"/>
      <w:r w:rsidRPr="00603E89">
        <w:t>20 comp</w:t>
      </w:r>
      <w:proofErr w:type="gramEnd"/>
      <w:r w:rsidRPr="00603E89">
        <w:t xml:space="preserve"> level rather than 20 times the award at the single comp level. </w:t>
      </w:r>
    </w:p>
    <w:p w14:paraId="5DE360C5" w14:textId="77777777" w:rsidR="00B22052" w:rsidRPr="00603E89" w:rsidRDefault="00B22052" w:rsidP="00603E89"/>
    <w:p w14:paraId="7AD8B53E" w14:textId="6B247EA7" w:rsidR="00B22052" w:rsidRPr="00603E89" w:rsidRDefault="00B22052" w:rsidP="00603E89">
      <w:r w:rsidRPr="00603E89">
        <w:t xml:space="preserve">5C. Qualified Comps ● Only unexpired commercial LEASE comps for LEASE transactions signed on or after January 1, </w:t>
      </w:r>
      <w:proofErr w:type="gramStart"/>
      <w:r w:rsidRPr="00603E89">
        <w:t>2024</w:t>
      </w:r>
      <w:proofErr w:type="gramEnd"/>
      <w:r w:rsidRPr="00603E89">
        <w:t xml:space="preserve"> will be counted. ● Comps that a person had sent before May 6, </w:t>
      </w:r>
      <w:proofErr w:type="gramStart"/>
      <w:r w:rsidRPr="00603E89">
        <w:t>2024</w:t>
      </w:r>
      <w:proofErr w:type="gramEnd"/>
      <w:r w:rsidRPr="00603E89">
        <w:t xml:space="preserve"> and is resending during the promotion period will not be counted. ● Comps that a person had sent that qualified for and/or were rewarded under a separate </w:t>
      </w:r>
      <w:proofErr w:type="spellStart"/>
      <w:r w:rsidRPr="00603E89">
        <w:t>CompStak</w:t>
      </w:r>
      <w:proofErr w:type="spellEnd"/>
      <w:r w:rsidRPr="00603E89">
        <w:t xml:space="preserve"> promotion will not be counted. ● LEASE comps missing any of the following fields will not be counted: tenant name, full address, lease date, lease term, starting rent, transaction size (SQFT), space type (office, industrial, retail, </w:t>
      </w:r>
      <w:proofErr w:type="spellStart"/>
      <w:r w:rsidRPr="00603E89">
        <w:t>etc</w:t>
      </w:r>
      <w:proofErr w:type="spellEnd"/>
      <w:r w:rsidRPr="00603E89">
        <w:t xml:space="preserve">). ● Comps must be for deals for United States properties, excluding New York City. ● </w:t>
      </w:r>
      <w:proofErr w:type="spellStart"/>
      <w:r w:rsidRPr="00603E89">
        <w:t>CompStak</w:t>
      </w:r>
      <w:proofErr w:type="spellEnd"/>
      <w:r w:rsidRPr="00603E89">
        <w:t xml:space="preserve">, Inc. reserves the right to disqualify from the promotion members or CRE Professionals who purposefully submit incorrect or fabricated data. </w:t>
      </w:r>
    </w:p>
    <w:p w14:paraId="3A6CD9B4" w14:textId="77777777" w:rsidR="00B22052" w:rsidRPr="00603E89" w:rsidRDefault="00B22052" w:rsidP="00603E89"/>
    <w:p w14:paraId="01ECEF3E" w14:textId="77777777" w:rsidR="00B22052" w:rsidRPr="00603E89" w:rsidRDefault="00B22052" w:rsidP="00603E89">
      <w:r w:rsidRPr="00603E89">
        <w:t xml:space="preserve">5D. Cities Included in the Promotion: Commercial LEASE comps from any city in the United States, excluding New York City, will be counted towards this promotion. </w:t>
      </w:r>
    </w:p>
    <w:p w14:paraId="76557D61" w14:textId="77777777" w:rsidR="00B22052" w:rsidRPr="00603E89" w:rsidRDefault="00B22052" w:rsidP="00603E89"/>
    <w:p w14:paraId="5113CADF" w14:textId="4DFC06BE" w:rsidR="00B22052" w:rsidRPr="00603E89" w:rsidRDefault="00B22052" w:rsidP="00603E89">
      <w:r w:rsidRPr="00603E89">
        <w:t xml:space="preserve">6. Notification of Winners: Winners will be notified by e-mail within twenty-eight (28) business days after June </w:t>
      </w:r>
      <w:r w:rsidR="00AE1DEC" w:rsidRPr="00603E89">
        <w:t>1</w:t>
      </w:r>
      <w:r w:rsidRPr="00603E89">
        <w:t>, 202</w:t>
      </w:r>
      <w:r w:rsidR="00AE1DEC" w:rsidRPr="00603E89">
        <w:t>4</w:t>
      </w:r>
      <w:r w:rsidRPr="00603E89">
        <w:t xml:space="preserve">. In some cases, winners will need to sign and return a US IRS form W9 to receive the gift. If a selected winner cannot be contacted, is ineligible, fails to claim a prize and/or where applicable, a W9 form is not timely received, the prize may be forfeited. In the event of a dispute regarding who submitted an entry, the entry will be deemed submitted by the authorized account holder of the e-mail account specified in the </w:t>
      </w:r>
      <w:r w:rsidRPr="00603E89">
        <w:lastRenderedPageBreak/>
        <w:t xml:space="preserve">entry. "Authorized account holder" is defined as the natural person who is assigned to an e-mail address by an Internet access provider, online service provider, or other organization (e.g., business, educational institution, etc.) that is responsible for assigning e-mail addresses for the domain associated with the submitted e-mail address. </w:t>
      </w:r>
    </w:p>
    <w:p w14:paraId="52A8F769" w14:textId="77777777" w:rsidR="00B22052" w:rsidRPr="00603E89" w:rsidRDefault="00B22052" w:rsidP="00603E89"/>
    <w:p w14:paraId="23134A10" w14:textId="60DF2DA1" w:rsidR="00B22052" w:rsidRPr="00603E89" w:rsidRDefault="00B22052" w:rsidP="00603E89">
      <w:r w:rsidRPr="00603E89">
        <w:t xml:space="preserve">7. General Rules: All federal, </w:t>
      </w:r>
      <w:proofErr w:type="gramStart"/>
      <w:r w:rsidRPr="00603E89">
        <w:t>state</w:t>
      </w:r>
      <w:proofErr w:type="gramEnd"/>
      <w:r w:rsidRPr="00603E89">
        <w:t xml:space="preserve"> and local laws apply. Any winner receiving prizes totaling $600 or more in any one calendar year, including prizes earned in previous promotions that year, will be required to submit a W-9 form, and will receive a 1099 from </w:t>
      </w:r>
      <w:proofErr w:type="spellStart"/>
      <w:r w:rsidRPr="00603E89">
        <w:t>CompStak</w:t>
      </w:r>
      <w:proofErr w:type="spellEnd"/>
      <w:r w:rsidRPr="00603E89">
        <w:t xml:space="preserve"> for the tax year when such prize amounts were paid. The return of any prize/prize notification as undeliverable or failure to return any documents in a timely manner may result in disqualification. By participating, participants agree to release, </w:t>
      </w:r>
      <w:proofErr w:type="gramStart"/>
      <w:r w:rsidRPr="00603E89">
        <w:t>discharge</w:t>
      </w:r>
      <w:proofErr w:type="gramEnd"/>
      <w:r w:rsidRPr="00603E89">
        <w:t xml:space="preserve"> and hold harmless Promotion Parties from and against any and all liability or damages associated with this Promotion or acceptance, use or misuse of any prize received in this Promotion. Promotion Parties are not responsible for any typographical or other error in the printing of the offer or administration of the Promotion. By participating in this Promotion, participants agree to be bound by the Official Rules and decisions of the independent Judging Agency, which shall be final in all matters relating to the Promotion. Promotion Parties are not responsible for lost, late, misdirected, stolen, illegible, inaccurate, damaged, incomplete, non-delivered or postage-due mail; or for printing, distribution or production errors or for technical, hardware, software, or telephone malfunctions of any kind, lost or unavailable network connections, or failed, incorrect, incomplete, inaccurate, garbled or delayed electronic communications caused by the user or by any of the equipment or programming associated with or utilized in this Promotion, or by any human, or other error, which may occur in this Promotion. If, in the Judging Agency's sole opinion, there is any suspected or actual evidence of tampering with any portion of the Promotion or if technical difficulties compromise the integrity of the Promotion, the Judging Agency reserves the right to void suspect entries and/or modify and/or terminate the Promotion and/or conduct a random drawing to award the prizes using all known eligible non-suspect entries received. In the event of a dispute regarding the identity of the person completing a survey, entry will be deemed made by the person's name submitted at the time of entry. Sponsor reserves the right to disqualify any individual who tampers with the Promotion or Website or acts in a disruptive manner. This Promotion is offered only in the United States and is governed by the laws of the State of New York. By entering, entrants irrevocably consent to the sole and exclusive jurisdiction of the courts of the State of New York for any action, suit or proceeding arising out of or relating to this Promotion. IN NO EVENT WILL SPONSOR BE LIABLE TO YOU FOR ANY SPECIAL, INCIDENTAL, EXEMPLARY, PUNITIVE OR CONSEQUENTIAL DAMAGES (INCLUDING LOSS OF USE, DATA, BUSINESS OR PROFITS) </w:t>
      </w:r>
      <w:r w:rsidRPr="00603E89">
        <w:lastRenderedPageBreak/>
        <w:t>ARISING OUT OF OR IN CONNECTION WITH YOUR PARTICIPATION IN THE PROMOTION, WHETHER SUCH LIABILITY ARISES FROM ANY CLAIM BASED UPON CONTRACT, WARRANTY, TORT (INCLUDING NEGLIGENCE), STRICT LIABILITY OR OTHERWISE, AND WHETHER OR NOT SPONSOR HAS BEEN ADVISED OF THE POSSIBILITY OF SUCH LOSS OR DAMAGE. WITHOUT LIMITING THE GENERALITY OF THE FOREGOING, SPONSOR’S AGGREGATE LIABILITY TO YOU ARISING WITH RESPECT TO THESE OFFICIAL RULES WILL NOT EXCEED $5. Some jurisdictions do not allow the limitation or exclusion of liability for incidental or consequential damages, so the above limitation or exclusion may not apply to you</w:t>
      </w:r>
      <w:r w:rsidR="00AE1DEC" w:rsidRPr="00603E89">
        <w:t>.</w:t>
      </w:r>
    </w:p>
    <w:p w14:paraId="2D897B1B" w14:textId="77777777" w:rsidR="00B22052" w:rsidRPr="00603E89" w:rsidRDefault="00B22052" w:rsidP="00603E89"/>
    <w:p w14:paraId="7452E0A7" w14:textId="77777777" w:rsidR="00B22052" w:rsidRPr="00603E89" w:rsidRDefault="00B22052" w:rsidP="00603E89">
      <w:r w:rsidRPr="00603E89">
        <w:t xml:space="preserve">8. Waiver: By participating in this Promotion, participant waives all rights to claim punitive, </w:t>
      </w:r>
      <w:proofErr w:type="gramStart"/>
      <w:r w:rsidRPr="00603E89">
        <w:t>incidental</w:t>
      </w:r>
      <w:proofErr w:type="gramEnd"/>
      <w:r w:rsidRPr="00603E89">
        <w:t xml:space="preserve"> and consequential damages, attorneys’ fees or any damages other than actual out-of-pocket costs incurred to participate. </w:t>
      </w:r>
    </w:p>
    <w:p w14:paraId="3E187001" w14:textId="77777777" w:rsidR="00B22052" w:rsidRPr="00603E89" w:rsidRDefault="00B22052" w:rsidP="00603E89"/>
    <w:p w14:paraId="394BA573" w14:textId="77777777" w:rsidR="00B22052" w:rsidRPr="00603E89" w:rsidRDefault="00B22052" w:rsidP="00603E89">
      <w:r w:rsidRPr="00603E89">
        <w:t xml:space="preserve">9. Sponsor: </w:t>
      </w:r>
      <w:proofErr w:type="spellStart"/>
      <w:r w:rsidRPr="00603E89">
        <w:t>CompStak</w:t>
      </w:r>
      <w:proofErr w:type="spellEnd"/>
      <w:r w:rsidRPr="00603E89">
        <w:t xml:space="preserve"> Inc, 675 6th Avenue 4th Fl New York, NY 10010. </w:t>
      </w:r>
    </w:p>
    <w:p w14:paraId="5CDB87C4" w14:textId="77777777" w:rsidR="00B22052" w:rsidRPr="00603E89" w:rsidRDefault="00B22052" w:rsidP="00603E89"/>
    <w:p w14:paraId="14DEB522" w14:textId="261709B1" w:rsidR="00F64765" w:rsidRPr="00603E89" w:rsidRDefault="00B22052" w:rsidP="00603E89">
      <w:r w:rsidRPr="00603E89">
        <w:t xml:space="preserve">10. Judging Agency: The Promotion is administered and judged by </w:t>
      </w:r>
      <w:proofErr w:type="spellStart"/>
      <w:r w:rsidRPr="00603E89">
        <w:t>CompStak</w:t>
      </w:r>
      <w:proofErr w:type="spellEnd"/>
      <w:r w:rsidRPr="00603E89">
        <w:t xml:space="preserve"> Inc, 675 6th Avenue 4th Fl New York, NY 10010.</w:t>
      </w:r>
    </w:p>
    <w:sectPr w:rsidR="00F64765" w:rsidRPr="00603E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052"/>
    <w:rsid w:val="001978C4"/>
    <w:rsid w:val="003257DB"/>
    <w:rsid w:val="00603E89"/>
    <w:rsid w:val="006D7664"/>
    <w:rsid w:val="009B166F"/>
    <w:rsid w:val="00AE1DEC"/>
    <w:rsid w:val="00B22052"/>
    <w:rsid w:val="00F647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1D43B"/>
  <w15:chartTrackingRefBased/>
  <w15:docId w15:val="{96F8AE1F-641E-1146-B6AB-1BC96D85E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20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20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20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20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20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20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20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20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20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20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20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20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20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20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20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20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20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2052"/>
    <w:rPr>
      <w:rFonts w:eastAsiaTheme="majorEastAsia" w:cstheme="majorBidi"/>
      <w:color w:val="272727" w:themeColor="text1" w:themeTint="D8"/>
    </w:rPr>
  </w:style>
  <w:style w:type="paragraph" w:styleId="Title">
    <w:name w:val="Title"/>
    <w:basedOn w:val="Normal"/>
    <w:next w:val="Normal"/>
    <w:link w:val="TitleChar"/>
    <w:uiPriority w:val="10"/>
    <w:qFormat/>
    <w:rsid w:val="00B220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20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20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20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2052"/>
    <w:pPr>
      <w:spacing w:before="160"/>
      <w:jc w:val="center"/>
    </w:pPr>
    <w:rPr>
      <w:i/>
      <w:iCs/>
      <w:color w:val="404040" w:themeColor="text1" w:themeTint="BF"/>
    </w:rPr>
  </w:style>
  <w:style w:type="character" w:customStyle="1" w:styleId="QuoteChar">
    <w:name w:val="Quote Char"/>
    <w:basedOn w:val="DefaultParagraphFont"/>
    <w:link w:val="Quote"/>
    <w:uiPriority w:val="29"/>
    <w:rsid w:val="00B22052"/>
    <w:rPr>
      <w:i/>
      <w:iCs/>
      <w:color w:val="404040" w:themeColor="text1" w:themeTint="BF"/>
    </w:rPr>
  </w:style>
  <w:style w:type="paragraph" w:styleId="ListParagraph">
    <w:name w:val="List Paragraph"/>
    <w:basedOn w:val="Normal"/>
    <w:uiPriority w:val="34"/>
    <w:qFormat/>
    <w:rsid w:val="00B22052"/>
    <w:pPr>
      <w:ind w:left="720"/>
      <w:contextualSpacing/>
    </w:pPr>
  </w:style>
  <w:style w:type="character" w:styleId="IntenseEmphasis">
    <w:name w:val="Intense Emphasis"/>
    <w:basedOn w:val="DefaultParagraphFont"/>
    <w:uiPriority w:val="21"/>
    <w:qFormat/>
    <w:rsid w:val="00B22052"/>
    <w:rPr>
      <w:i/>
      <w:iCs/>
      <w:color w:val="0F4761" w:themeColor="accent1" w:themeShade="BF"/>
    </w:rPr>
  </w:style>
  <w:style w:type="paragraph" w:styleId="IntenseQuote">
    <w:name w:val="Intense Quote"/>
    <w:basedOn w:val="Normal"/>
    <w:next w:val="Normal"/>
    <w:link w:val="IntenseQuoteChar"/>
    <w:uiPriority w:val="30"/>
    <w:qFormat/>
    <w:rsid w:val="00B220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2052"/>
    <w:rPr>
      <w:i/>
      <w:iCs/>
      <w:color w:val="0F4761" w:themeColor="accent1" w:themeShade="BF"/>
    </w:rPr>
  </w:style>
  <w:style w:type="character" w:styleId="IntenseReference">
    <w:name w:val="Intense Reference"/>
    <w:basedOn w:val="DefaultParagraphFont"/>
    <w:uiPriority w:val="32"/>
    <w:qFormat/>
    <w:rsid w:val="00B2205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37F50-5B22-EC4A-9A8F-8586F3641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4</Pages>
  <Words>1341</Words>
  <Characters>7650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Sistrand</dc:creator>
  <cp:keywords/>
  <dc:description/>
  <cp:lastModifiedBy>Timothy Sistrand</cp:lastModifiedBy>
  <cp:revision>3</cp:revision>
  <dcterms:created xsi:type="dcterms:W3CDTF">2024-05-06T15:14:00Z</dcterms:created>
  <dcterms:modified xsi:type="dcterms:W3CDTF">2024-05-06T18:36:00Z</dcterms:modified>
</cp:coreProperties>
</file>